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633D" w14:textId="3EAC2AAB" w:rsidR="00535E9B" w:rsidRPr="00535E9B" w:rsidRDefault="00D162D6" w:rsidP="00842A55">
      <w:pPr>
        <w:jc w:val="right"/>
        <w:rPr>
          <w:rFonts w:eastAsia="Times New Roman" w:cs="Times New Roman"/>
          <w:b/>
          <w:bCs/>
          <w:color w:val="000000"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Times New Roman" w:cs="Times New Roman"/>
          <w:b/>
          <w:bCs/>
          <w:color w:val="000000"/>
          <w:szCs w:val="18"/>
        </w:rPr>
        <w:t xml:space="preserve">ZAŁĄCZNIK NR </w:t>
      </w:r>
      <w:r w:rsidR="008622B9">
        <w:rPr>
          <w:rFonts w:eastAsia="Times New Roman" w:cs="Times New Roman"/>
          <w:b/>
          <w:bCs/>
          <w:color w:val="000000"/>
          <w:szCs w:val="18"/>
        </w:rPr>
        <w:t>10</w:t>
      </w:r>
      <w:r w:rsidR="00535E9B" w:rsidRPr="00535E9B">
        <w:rPr>
          <w:rFonts w:eastAsia="Times New Roman" w:cs="Times New Roman"/>
          <w:b/>
          <w:bCs/>
          <w:color w:val="000000"/>
          <w:szCs w:val="18"/>
        </w:rPr>
        <w:t xml:space="preserve"> DO SWZ - OŚWIADCZENIE O BRAKU PODSTAW WYKLUCZENIA NA PODSTAWIE ROZPORZĄDZENIA SANKCYJNEGO ORAZ USTAWY SANKCYJNEJ - WZÓR</w:t>
      </w:r>
    </w:p>
    <w:p w14:paraId="32C87302" w14:textId="77777777" w:rsidR="00AE4FCA" w:rsidRDefault="00AE4FCA" w:rsidP="002C7D70">
      <w:pPr>
        <w:jc w:val="right"/>
        <w:rPr>
          <w:rFonts w:ascii="Verdana" w:eastAsia="Verdana" w:hAnsi="Verdana" w:cs="Times New Roman"/>
          <w:b/>
        </w:rPr>
      </w:pPr>
    </w:p>
    <w:p w14:paraId="7C17321C" w14:textId="7A30876E" w:rsidR="002C7D70" w:rsidRPr="00535E9B" w:rsidRDefault="002C7D70" w:rsidP="002C7D70">
      <w:pPr>
        <w:jc w:val="right"/>
        <w:rPr>
          <w:rFonts w:ascii="Verdana" w:eastAsia="Verdana" w:hAnsi="Verdana" w:cs="Times New Roman"/>
          <w:b/>
        </w:rPr>
      </w:pPr>
      <w:r w:rsidRPr="00535E9B">
        <w:rPr>
          <w:rFonts w:ascii="Verdana" w:eastAsia="Verdana" w:hAnsi="Verdana" w:cs="Times New Roman"/>
          <w:b/>
        </w:rPr>
        <w:t>ZAMAWIAJĄCY/ORGANIZATOR POSTĘPOWANIA/PEŁNOMOCNIK</w:t>
      </w:r>
    </w:p>
    <w:p w14:paraId="20EA588E" w14:textId="77777777" w:rsidR="002C7D70" w:rsidRPr="007F7198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</w:t>
      </w:r>
    </w:p>
    <w:p w14:paraId="59540724" w14:textId="77777777" w:rsidR="002C7D70" w:rsidRPr="007F7198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w imieniu i na rzecz której działa:</w:t>
      </w:r>
    </w:p>
    <w:p w14:paraId="07A2DBD4" w14:textId="77777777" w:rsidR="002C7D70" w:rsidRPr="007F7198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 Oddział Białystok</w:t>
      </w:r>
    </w:p>
    <w:p w14:paraId="0DD80F23" w14:textId="77777777" w:rsidR="002C7D70" w:rsidRPr="00535E9B" w:rsidRDefault="002C7D70" w:rsidP="002C7D70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 xml:space="preserve"> Ul. Elektryczna 13, 15-950 Białystok</w:t>
      </w:r>
    </w:p>
    <w:p w14:paraId="076C383D" w14:textId="0C217F24" w:rsidR="00535E9B" w:rsidRPr="00535E9B" w:rsidRDefault="00535E9B" w:rsidP="00842A55">
      <w:pPr>
        <w:spacing w:before="120" w:after="120" w:line="276" w:lineRule="auto"/>
        <w:jc w:val="right"/>
        <w:rPr>
          <w:rFonts w:eastAsia="Times New Roman" w:cs="Calibri"/>
          <w:szCs w:val="18"/>
        </w:rPr>
      </w:pPr>
    </w:p>
    <w:p w14:paraId="5DB6209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b/>
          <w:szCs w:val="18"/>
        </w:rPr>
      </w:pPr>
      <w:r w:rsidRPr="00535E9B">
        <w:rPr>
          <w:rFonts w:eastAsia="Times New Roman" w:cs="Arial"/>
          <w:b/>
          <w:szCs w:val="18"/>
        </w:rPr>
        <w:t>Wykonawca:</w:t>
      </w:r>
    </w:p>
    <w:p w14:paraId="2F0C8BE2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0F5F26D6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……………………………..…………………</w:t>
      </w:r>
    </w:p>
    <w:p w14:paraId="50618907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48D2AE9B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(pełna nazwa/firma, adres, w zależności od podmiotu: NIP/PESEL, KRS/CEiDG)</w:t>
      </w:r>
    </w:p>
    <w:p w14:paraId="55813AB6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Arial"/>
          <w:szCs w:val="18"/>
          <w:u w:val="single"/>
        </w:rPr>
      </w:pPr>
      <w:r w:rsidRPr="00535E9B">
        <w:rPr>
          <w:rFonts w:eastAsia="Times New Roman" w:cs="Arial"/>
          <w:szCs w:val="18"/>
          <w:u w:val="single"/>
        </w:rPr>
        <w:t>reprezentowany przez:</w:t>
      </w:r>
    </w:p>
    <w:p w14:paraId="59B6401E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3FC69D3C" w14:textId="77777777" w:rsidR="00535E9B" w:rsidRPr="00535E9B" w:rsidRDefault="00535E9B" w:rsidP="00842A55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………………………..………………………</w:t>
      </w:r>
    </w:p>
    <w:p w14:paraId="418AD493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(imię, nazwisko, stanowisko/podstawa do reprezentacji)</w:t>
      </w:r>
    </w:p>
    <w:p w14:paraId="0609D3B6" w14:textId="77777777" w:rsidR="00535E9B" w:rsidRPr="00535E9B" w:rsidRDefault="00535E9B" w:rsidP="00842A55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</w:p>
    <w:p w14:paraId="420BAB7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WYKONAWCY/WYKONAWCÓW WSPÓLNIE UBIEGAJĄCYCH SIĘ O UDZIELENIE ZAMÓWIENIA </w:t>
      </w:r>
    </w:p>
    <w:p w14:paraId="54BD8623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05CFD65E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115F8BF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Verdana" w:eastAsia="Times New Roman" w:hAnsi="Verdana" w:cs="Arial"/>
          <w:b/>
          <w:sz w:val="22"/>
        </w:rPr>
      </w:pPr>
      <w:r w:rsidRPr="00535E9B">
        <w:rPr>
          <w:rFonts w:ascii="Verdana" w:eastAsia="Times New Roman" w:hAnsi="Verdana" w:cs="Arial"/>
          <w:b/>
          <w:sz w:val="22"/>
        </w:rPr>
        <w:t>Składane na podstawie art. 125 ust. 1 Ustawy PZP</w:t>
      </w:r>
    </w:p>
    <w:p w14:paraId="19898F4C" w14:textId="77777777" w:rsidR="00535E9B" w:rsidRPr="00120479" w:rsidRDefault="00535E9B" w:rsidP="00842A55">
      <w:pPr>
        <w:spacing w:before="120" w:after="120" w:line="276" w:lineRule="auto"/>
        <w:jc w:val="center"/>
        <w:rPr>
          <w:rFonts w:eastAsia="Times New Roman" w:cs="Arial"/>
          <w:caps/>
          <w:szCs w:val="18"/>
        </w:rPr>
      </w:pPr>
    </w:p>
    <w:p w14:paraId="4D4B2728" w14:textId="50F1C255" w:rsidR="00535E9B" w:rsidRDefault="00535E9B" w:rsidP="00C035F4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120479">
        <w:rPr>
          <w:rFonts w:eastAsia="Times New Roman" w:cs="Arial"/>
          <w:szCs w:val="18"/>
        </w:rPr>
        <w:t>Na potrzeby postępowania o udzieleni</w:t>
      </w:r>
      <w:r w:rsidR="00120479" w:rsidRPr="00120479">
        <w:rPr>
          <w:rFonts w:eastAsia="Times New Roman" w:cs="Arial"/>
          <w:szCs w:val="18"/>
        </w:rPr>
        <w:t xml:space="preserve">e zamówienia niepublicznego pn. </w:t>
      </w:r>
      <w:r w:rsidR="00AE4FCA" w:rsidRPr="00AE4FCA">
        <w:rPr>
          <w:rFonts w:eastAsia="Times New Roman" w:cs="Times New Roman"/>
          <w:b/>
          <w:bCs/>
          <w:kern w:val="28"/>
          <w:szCs w:val="18"/>
        </w:rPr>
        <w:t>Wykonanie usługi wycinki drzew, krzewów, podrostów i gałęzi oraz odtworzenie pasa wycinki w pobliżu czynnych linii elektroenergetycznych nN na terenie PGE Dystrybucja S.A. Oddział Białystok, Lublin, Łódź, Rzeszów, Skarżysko-Kamienna, Warszawa, Zamość</w:t>
      </w:r>
      <w:r w:rsidRPr="00120479">
        <w:rPr>
          <w:rFonts w:eastAsia="Times New Roman" w:cs="Arial"/>
          <w:szCs w:val="18"/>
        </w:rPr>
        <w:t xml:space="preserve">, Nr </w:t>
      </w:r>
      <w:r w:rsidRPr="00535E9B">
        <w:rPr>
          <w:rFonts w:eastAsia="Times New Roman" w:cs="Arial"/>
          <w:szCs w:val="18"/>
        </w:rPr>
        <w:t xml:space="preserve">postępowania: </w:t>
      </w:r>
      <w:r w:rsidR="00120479">
        <w:rPr>
          <w:rFonts w:eastAsia="Times New Roman" w:cs="Arial"/>
          <w:b/>
          <w:szCs w:val="18"/>
        </w:rPr>
        <w:t>POST/DYS/OB/GZ/0</w:t>
      </w:r>
      <w:r w:rsidR="00AE4FCA">
        <w:rPr>
          <w:rFonts w:eastAsia="Times New Roman" w:cs="Arial"/>
          <w:b/>
          <w:szCs w:val="18"/>
        </w:rPr>
        <w:t>1309</w:t>
      </w:r>
      <w:r w:rsidR="002C7D70" w:rsidRPr="002C7D70">
        <w:rPr>
          <w:rFonts w:eastAsia="Times New Roman" w:cs="Arial"/>
          <w:b/>
          <w:szCs w:val="18"/>
        </w:rPr>
        <w:t>/202</w:t>
      </w:r>
      <w:r w:rsidR="00AE4FCA">
        <w:rPr>
          <w:rFonts w:eastAsia="Times New Roman" w:cs="Arial"/>
          <w:b/>
          <w:szCs w:val="18"/>
        </w:rPr>
        <w:t>6</w:t>
      </w:r>
      <w:r w:rsidRPr="00535E9B">
        <w:rPr>
          <w:rFonts w:eastAsia="Times New Roman" w:cs="Arial"/>
          <w:szCs w:val="18"/>
        </w:rPr>
        <w:t>, oświadczam, co następuje:</w:t>
      </w:r>
    </w:p>
    <w:p w14:paraId="78899701" w14:textId="77777777" w:rsidR="00D05BDA" w:rsidRPr="00535E9B" w:rsidRDefault="00D05BDA" w:rsidP="00D05BDA">
      <w:pPr>
        <w:shd w:val="clear" w:color="auto" w:fill="092D74" w:themeFill="text2"/>
        <w:spacing w:before="360" w:after="0" w:line="360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WYKONAWCY:</w:t>
      </w:r>
    </w:p>
    <w:p w14:paraId="5172F461" w14:textId="77777777" w:rsidR="00D05BDA" w:rsidRPr="00535E9B" w:rsidRDefault="00D05BDA" w:rsidP="00D05BDA">
      <w:pPr>
        <w:numPr>
          <w:ilvl w:val="0"/>
          <w:numId w:val="14"/>
        </w:numPr>
        <w:spacing w:before="120" w:after="120" w:line="276" w:lineRule="auto"/>
        <w:ind w:left="714" w:hanging="357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bookmarkStart w:id="6" w:name="_Hlk214617984"/>
      <w:r w:rsidRPr="0081310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bookmarkEnd w:id="6"/>
      <w:r w:rsidRPr="00535E9B">
        <w:rPr>
          <w:rFonts w:eastAsia="Times New Roman" w:cs="Calibri"/>
          <w:szCs w:val="18"/>
        </w:rPr>
        <w:t>.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4216002F" w14:textId="77777777" w:rsidR="00D05BDA" w:rsidRPr="00535E9B" w:rsidRDefault="00D05BDA" w:rsidP="00D05BDA">
      <w:pPr>
        <w:numPr>
          <w:ilvl w:val="0"/>
          <w:numId w:val="14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r w:rsidRPr="004F2E23">
        <w:rPr>
          <w:rFonts w:eastAsia="Calibri" w:cs="Calibri"/>
          <w:color w:val="222222"/>
          <w:szCs w:val="18"/>
          <w:lang w:eastAsia="pl-PL"/>
        </w:rPr>
        <w:t>t.j.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6111E7D5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POLEGANIA NA ZDOLNOŚCIACH LUB SYTUACJI PODMIOTU UDOSTĘPNIAJĄCEGO ZASOBY W ZAKRESIE ODPOWIADAJĄCYM PONAD 10% WARTOŚCI ZAMÓWIENIA</w:t>
      </w:r>
      <w:r w:rsidRPr="00535E9B">
        <w:rPr>
          <w:rFonts w:eastAsia="Times New Roman" w:cs="Calibri"/>
          <w:b/>
          <w:bCs/>
          <w:szCs w:val="18"/>
        </w:rPr>
        <w:t>:</w:t>
      </w:r>
    </w:p>
    <w:p w14:paraId="06F7D1A4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6C322C55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535E9B">
        <w:rPr>
          <w:rFonts w:eastAsia="Times New Roman" w:cs="Calibri"/>
          <w:i/>
          <w:szCs w:val="18"/>
        </w:rPr>
        <w:t>(wskazać dokument i właściwą jednostkę redakcyjną dokumentu, w której określono warunki udziału w postępowaniu),</w:t>
      </w:r>
      <w:r w:rsidRPr="00535E9B">
        <w:rPr>
          <w:rFonts w:eastAsia="Times New Roman" w:cs="Calibri"/>
          <w:szCs w:val="18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535E9B">
        <w:rPr>
          <w:rFonts w:eastAsia="Times New Roman" w:cs="Calibri"/>
          <w:i/>
          <w:szCs w:val="18"/>
        </w:rPr>
        <w:t xml:space="preserve"> 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 xml:space="preserve">, w następującym zakresie: …………………………………………………………………………… </w:t>
      </w:r>
      <w:r w:rsidRPr="00535E9B">
        <w:rPr>
          <w:rFonts w:eastAsia="Times New Roman" w:cs="Calibri"/>
          <w:i/>
          <w:szCs w:val="18"/>
        </w:rPr>
        <w:t>(określić odpowiedni zakres udostępnianych zasobów dla wskazanego podmiotu)</w:t>
      </w:r>
      <w:r w:rsidRPr="00535E9B">
        <w:rPr>
          <w:rFonts w:eastAsia="Times New Roman" w:cs="Calibri"/>
          <w:iCs/>
          <w:szCs w:val="18"/>
        </w:rPr>
        <w:t>,</w:t>
      </w:r>
      <w:r w:rsidRPr="00535E9B">
        <w:rPr>
          <w:rFonts w:eastAsia="Times New Roman" w:cs="Calibri"/>
          <w:szCs w:val="18"/>
        </w:rPr>
        <w:t xml:space="preserve">co odpowiada ponad 10% wartości przedmiotowego zamówienia. </w:t>
      </w:r>
    </w:p>
    <w:p w14:paraId="5BDBBC14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PODWYKONAWCY, NA KTÓREGO PRZYPADA PONAD 10% WARTOŚCI ZAMÓWIENIA:</w:t>
      </w:r>
    </w:p>
    <w:p w14:paraId="17CB2735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67ABCADB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 xml:space="preserve">, nie zachodzą podstawy wykluczenia z postępowania o udzielenie zamówienia przewidziane w  art.  5k rozporządzenia 833/2014 </w:t>
      </w:r>
      <w:r w:rsidRPr="002A6543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44923303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DOSTAWCY, NA KTÓREGO PRZYPADA PONAD 10% WARTOŚCI ZAMÓWIENIA:</w:t>
      </w:r>
    </w:p>
    <w:p w14:paraId="37BBD2CE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lastRenderedPageBreak/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3B930513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KRS/CEiDG)</w:t>
      </w:r>
      <w:r w:rsidRPr="00535E9B">
        <w:rPr>
          <w:rFonts w:eastAsia="Times New Roman" w:cs="Calibri"/>
          <w:szCs w:val="18"/>
        </w:rPr>
        <w:t>, nie zachodzą podstawy wykluczenia z postępowania o udzielenie zamówienia przewidziane w  art.  5k rozporządzenia 833/2014 w brzmieniu nadanym</w:t>
      </w:r>
      <w:r w:rsidRPr="00261498">
        <w:t xml:space="preserve"> </w:t>
      </w:r>
      <w:r w:rsidRPr="00261498">
        <w:rPr>
          <w:rFonts w:eastAsia="Times New Roman" w:cs="Calibri"/>
          <w:szCs w:val="18"/>
        </w:rPr>
        <w:t>w brzmieniu nadanym rozporządzeniem 2022/576, zaktualizowanym rozporządzeniem Rady (UE) 2025/2033.</w:t>
      </w:r>
    </w:p>
    <w:p w14:paraId="12367462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4E1B9C35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14447778" w14:textId="77777777" w:rsidR="00D05BDA" w:rsidRPr="00535E9B" w:rsidRDefault="00D05BDA" w:rsidP="00D05BDA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21A804BF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45CAD82C" w14:textId="77777777" w:rsidR="00D05BDA" w:rsidRPr="00535E9B" w:rsidRDefault="00D05BDA" w:rsidP="00D05BDA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11D3E016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8486624" w14:textId="77777777" w:rsidR="00D05BDA" w:rsidRPr="00535E9B" w:rsidRDefault="00D05BDA" w:rsidP="00D05BDA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5C8324C1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E25EA5D" w14:textId="77777777" w:rsidR="00D05BDA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3FCDB392" w14:textId="77777777" w:rsidR="00D05BDA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2792B6BE" w14:textId="77777777" w:rsidR="00D05BDA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46FFEA90" w14:textId="77777777" w:rsidR="00D05BDA" w:rsidRPr="00535E9B" w:rsidRDefault="00D05BDA" w:rsidP="00D05BDA">
      <w:pPr>
        <w:spacing w:before="120" w:after="120" w:line="276" w:lineRule="auto"/>
        <w:jc w:val="both"/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7F9CBAFD" w14:textId="77777777" w:rsidR="00D05BDA" w:rsidRPr="00535E9B" w:rsidRDefault="00D05BDA" w:rsidP="00D05BDA">
      <w:pPr>
        <w:spacing w:before="120" w:after="120" w:line="276" w:lineRule="auto"/>
        <w:ind w:left="5245"/>
        <w:jc w:val="both"/>
        <w:rPr>
          <w:rFonts w:eastAsia="Times New Roman" w:cs="Calibri"/>
          <w:b/>
          <w:i/>
          <w:color w:val="002060"/>
          <w:sz w:val="14"/>
          <w:szCs w:val="14"/>
        </w:rPr>
      </w:pPr>
      <w:r w:rsidRPr="00535E9B">
        <w:rPr>
          <w:rFonts w:eastAsia="Times New Roman" w:cs="Arial"/>
          <w:i/>
          <w:color w:val="000000" w:themeColor="text1"/>
          <w:sz w:val="14"/>
          <w:szCs w:val="14"/>
        </w:rPr>
        <w:tab/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bookmarkEnd w:id="0"/>
    <w:bookmarkEnd w:id="1"/>
    <w:bookmarkEnd w:id="2"/>
    <w:bookmarkEnd w:id="3"/>
    <w:bookmarkEnd w:id="4"/>
    <w:bookmarkEnd w:id="5"/>
    <w:p w14:paraId="64FA7D3B" w14:textId="49FC8290" w:rsidR="00535E9B" w:rsidRPr="009A2ECC" w:rsidRDefault="00535E9B" w:rsidP="009A2ECC">
      <w:pPr>
        <w:rPr>
          <w:rFonts w:eastAsia="Times New Roman" w:cs="Times New Roman"/>
          <w:szCs w:val="18"/>
        </w:rPr>
      </w:pPr>
    </w:p>
    <w:sectPr w:rsidR="00535E9B" w:rsidRPr="009A2ECC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D4FD31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47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  <w:footnote w:id="1">
    <w:p w14:paraId="3ABE6782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61E0">
        <w:rPr>
          <w:rStyle w:val="Odwoanieprzypisudolnego"/>
          <w:rFonts w:ascii="Arial" w:eastAsiaTheme="majorEastAsia" w:hAnsi="Arial" w:cs="Arial"/>
          <w:sz w:val="14"/>
          <w:szCs w:val="14"/>
        </w:rPr>
        <w:footnoteRef/>
      </w:r>
      <w:r w:rsidRPr="005361E0">
        <w:rPr>
          <w:rFonts w:ascii="Arial" w:hAnsi="Arial" w:cs="Arial"/>
          <w:sz w:val="14"/>
          <w:szCs w:val="14"/>
        </w:rPr>
        <w:t xml:space="preserve"> </w:t>
      </w:r>
      <w:bookmarkStart w:id="7" w:name="_Hlk214618030"/>
      <w:r w:rsidRPr="00ED147E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2022/576, zaktualizowanym rozporządzeniem 2025/2033</w:t>
      </w:r>
      <w:r>
        <w:rPr>
          <w:rFonts w:ascii="Arial" w:hAnsi="Arial" w:cs="Arial"/>
          <w:sz w:val="14"/>
          <w:szCs w:val="14"/>
        </w:rPr>
        <w:t xml:space="preserve"> </w:t>
      </w:r>
      <w:r w:rsidRPr="00ED147E">
        <w:rPr>
          <w:rFonts w:ascii="Arial" w:hAnsi="Arial" w:cs="Arial"/>
          <w:sz w:val="14"/>
          <w:szCs w:val="14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595B9C6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a)</w:t>
      </w:r>
      <w:r w:rsidRPr="00ED147E">
        <w:rPr>
          <w:rFonts w:ascii="Arial" w:hAnsi="Arial" w:cs="Arial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4C04A8B6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b)</w:t>
      </w:r>
      <w:r w:rsidRPr="00ED147E">
        <w:rPr>
          <w:rFonts w:ascii="Arial" w:hAnsi="Arial" w:cs="Arial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9C92867" w14:textId="77777777" w:rsidR="00D05BDA" w:rsidRPr="00ED147E" w:rsidRDefault="00D05BDA" w:rsidP="00D05BD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D147E">
        <w:rPr>
          <w:rFonts w:ascii="Arial" w:hAnsi="Arial" w:cs="Arial"/>
          <w:sz w:val="14"/>
          <w:szCs w:val="14"/>
        </w:rPr>
        <w:t>c)</w:t>
      </w:r>
      <w:r w:rsidRPr="00ED147E">
        <w:rPr>
          <w:rFonts w:ascii="Arial" w:hAnsi="Arial" w:cs="Arial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651FF2E6" w14:textId="77777777" w:rsidR="00D05BDA" w:rsidRPr="005361E0" w:rsidRDefault="00D05BDA" w:rsidP="00D05BD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D147E">
        <w:rPr>
          <w:rFonts w:ascii="Arial" w:hAnsi="Arial" w:cs="Arial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  <w:r w:rsidRPr="005361E0">
        <w:rPr>
          <w:rFonts w:ascii="Calibri" w:hAnsi="Calibri" w:cs="Calibri"/>
          <w:sz w:val="14"/>
          <w:szCs w:val="14"/>
        </w:rPr>
        <w:t>.</w:t>
      </w:r>
    </w:p>
    <w:bookmarkEnd w:id="7"/>
  </w:footnote>
  <w:footnote w:id="2">
    <w:p w14:paraId="15B64896" w14:textId="77777777" w:rsidR="00D05BDA" w:rsidRPr="00B41946" w:rsidRDefault="00D05BDA" w:rsidP="00D05BDA">
      <w:pPr>
        <w:spacing w:after="0"/>
        <w:jc w:val="both"/>
        <w:rPr>
          <w:rFonts w:cs="Calibri"/>
          <w:sz w:val="14"/>
          <w:szCs w:val="14"/>
        </w:rPr>
      </w:pPr>
      <w:r w:rsidRPr="005361E0">
        <w:rPr>
          <w:rStyle w:val="Odwoanieprzypisudolnego"/>
          <w:rFonts w:cs="Calibri"/>
          <w:sz w:val="14"/>
          <w:szCs w:val="14"/>
        </w:rPr>
        <w:footnoteRef/>
      </w:r>
      <w:r w:rsidRPr="005361E0">
        <w:rPr>
          <w:rFonts w:cs="Calibri"/>
          <w:sz w:val="14"/>
          <w:szCs w:val="14"/>
        </w:rPr>
        <w:t xml:space="preserve"> </w:t>
      </w:r>
      <w:r w:rsidRPr="00B41946">
        <w:rPr>
          <w:rFonts w:cs="Calibr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0D0B4C9B" w14:textId="77777777" w:rsidR="00D05BDA" w:rsidRPr="00B41946" w:rsidRDefault="00D05BDA" w:rsidP="00D05BDA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868CEF" w14:textId="77777777" w:rsidR="00D05BDA" w:rsidRPr="00B41946" w:rsidRDefault="00D05BDA" w:rsidP="00D05BDA">
      <w:pPr>
        <w:spacing w:after="0"/>
        <w:jc w:val="both"/>
        <w:rPr>
          <w:rFonts w:cs="Calibri"/>
          <w:sz w:val="14"/>
          <w:szCs w:val="14"/>
        </w:rPr>
      </w:pPr>
      <w:r w:rsidRPr="00B41946">
        <w:rPr>
          <w:rFonts w:cs="Calibr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D97043" w14:textId="77777777" w:rsidR="00D05BDA" w:rsidRPr="005361E0" w:rsidRDefault="00D05BDA" w:rsidP="00D05BDA">
      <w:pPr>
        <w:spacing w:after="0"/>
        <w:jc w:val="both"/>
        <w:rPr>
          <w:rFonts w:ascii="Arial" w:hAnsi="Arial" w:cs="Arial"/>
          <w:sz w:val="14"/>
          <w:szCs w:val="14"/>
        </w:rPr>
      </w:pPr>
      <w:r w:rsidRPr="00B41946">
        <w:rPr>
          <w:rFonts w:cs="Calibri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3A62C51C" w:rsidR="001337E4" w:rsidRPr="007C48B0" w:rsidRDefault="0012047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AE4FCA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AE4FCA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761628">
    <w:abstractNumId w:val="20"/>
  </w:num>
  <w:num w:numId="2" w16cid:durableId="1054426167">
    <w:abstractNumId w:val="7"/>
  </w:num>
  <w:num w:numId="3" w16cid:durableId="284389182">
    <w:abstractNumId w:val="13"/>
  </w:num>
  <w:num w:numId="4" w16cid:durableId="1044912809">
    <w:abstractNumId w:val="23"/>
  </w:num>
  <w:num w:numId="5" w16cid:durableId="751439526">
    <w:abstractNumId w:val="20"/>
  </w:num>
  <w:num w:numId="6" w16cid:durableId="116871392">
    <w:abstractNumId w:val="20"/>
  </w:num>
  <w:num w:numId="7" w16cid:durableId="1332374611">
    <w:abstractNumId w:val="4"/>
  </w:num>
  <w:num w:numId="8" w16cid:durableId="1840265935">
    <w:abstractNumId w:val="34"/>
  </w:num>
  <w:num w:numId="9" w16cid:durableId="1323579025">
    <w:abstractNumId w:val="18"/>
  </w:num>
  <w:num w:numId="10" w16cid:durableId="1923682777">
    <w:abstractNumId w:val="5"/>
  </w:num>
  <w:num w:numId="11" w16cid:durableId="1042826961">
    <w:abstractNumId w:val="15"/>
  </w:num>
  <w:num w:numId="12" w16cid:durableId="379982097">
    <w:abstractNumId w:val="11"/>
  </w:num>
  <w:num w:numId="13" w16cid:durableId="1675182132">
    <w:abstractNumId w:val="31"/>
  </w:num>
  <w:num w:numId="14" w16cid:durableId="1324240616">
    <w:abstractNumId w:val="29"/>
  </w:num>
  <w:num w:numId="15" w16cid:durableId="2094619942">
    <w:abstractNumId w:val="17"/>
  </w:num>
  <w:num w:numId="16" w16cid:durableId="49501101">
    <w:abstractNumId w:val="8"/>
  </w:num>
  <w:num w:numId="17" w16cid:durableId="1685325314">
    <w:abstractNumId w:val="6"/>
  </w:num>
  <w:num w:numId="18" w16cid:durableId="2123719618">
    <w:abstractNumId w:val="10"/>
  </w:num>
  <w:num w:numId="19" w16cid:durableId="1047029822">
    <w:abstractNumId w:val="33"/>
  </w:num>
  <w:num w:numId="20" w16cid:durableId="11273506">
    <w:abstractNumId w:val="28"/>
  </w:num>
  <w:num w:numId="21" w16cid:durableId="870416116">
    <w:abstractNumId w:val="0"/>
  </w:num>
  <w:num w:numId="22" w16cid:durableId="2059820157">
    <w:abstractNumId w:val="25"/>
  </w:num>
  <w:num w:numId="23" w16cid:durableId="1707682283">
    <w:abstractNumId w:val="32"/>
  </w:num>
  <w:num w:numId="24" w16cid:durableId="4058848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00898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7646256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7083138">
    <w:abstractNumId w:val="27"/>
  </w:num>
  <w:num w:numId="28" w16cid:durableId="1829900721">
    <w:abstractNumId w:val="2"/>
  </w:num>
  <w:num w:numId="29" w16cid:durableId="1713462626">
    <w:abstractNumId w:val="24"/>
  </w:num>
  <w:num w:numId="30" w16cid:durableId="1122188589">
    <w:abstractNumId w:val="9"/>
  </w:num>
  <w:num w:numId="31" w16cid:durableId="1561164449">
    <w:abstractNumId w:val="21"/>
  </w:num>
  <w:num w:numId="32" w16cid:durableId="1101756947">
    <w:abstractNumId w:val="16"/>
  </w:num>
  <w:num w:numId="33" w16cid:durableId="1582712134">
    <w:abstractNumId w:val="12"/>
  </w:num>
  <w:num w:numId="34" w16cid:durableId="1356923060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0208562">
    <w:abstractNumId w:val="35"/>
  </w:num>
  <w:num w:numId="36" w16cid:durableId="606540337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4839834">
    <w:abstractNumId w:val="3"/>
  </w:num>
  <w:num w:numId="38" w16cid:durableId="985428853">
    <w:abstractNumId w:val="19"/>
  </w:num>
  <w:num w:numId="39" w16cid:durableId="2022463167">
    <w:abstractNumId w:val="1"/>
  </w:num>
  <w:num w:numId="40" w16cid:durableId="1897663445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0479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70"/>
    <w:rsid w:val="002C7DDC"/>
    <w:rsid w:val="002D4CAD"/>
    <w:rsid w:val="002D57F4"/>
    <w:rsid w:val="002D6A43"/>
    <w:rsid w:val="002E267C"/>
    <w:rsid w:val="002E3E8B"/>
    <w:rsid w:val="002F10CA"/>
    <w:rsid w:val="002F1491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22B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2ECC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4FCA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5BDA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1A2A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1309 - Załącznik nr 10 do SWZ - Oświadczenie Sankcyjne - Wykonawca.docx</dmsv2BaseFileName>
    <dmsv2BaseDisplayName xmlns="http://schemas.microsoft.com/sharepoint/v3">1309 - Załącznik nr 10 do SWZ - Oświadczenie Sankcyjne - Wykonawca</dmsv2BaseDisplayName>
    <dmsv2SWPP2ObjectNumber xmlns="http://schemas.microsoft.com/sharepoint/v3">POST/DYS/OB/GZ/01309/2026                         </dmsv2SWPP2ObjectNumber>
    <dmsv2SWPP2SumMD5 xmlns="http://schemas.microsoft.com/sharepoint/v3">9e464f2f470e001fe5676ea04a11c7dc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24934486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FJ3FSM7XJ42E-819859022-16033</_dlc_DocId>
    <_dlc_DocIdUrl xmlns="a19cb1c7-c5c7-46d4-85ae-d83685407bba">
      <Url>https://swpp2.dms.gkpge.pl/sites/43/_layouts/15/DocIdRedir.aspx?ID=FJ3FSM7XJ42E-819859022-16033</Url>
      <Description>FJ3FSM7XJ42E-819859022-16033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35A84-E39C-4B07-9D37-AF6309641F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0E4627-EC87-44D3-BDC7-8710E4D25F53}"/>
</file>

<file path=customXml/itemProps5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210</TotalTime>
  <Pages>3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17</cp:revision>
  <cp:lastPrinted>2025-02-19T11:52:00Z</cp:lastPrinted>
  <dcterms:created xsi:type="dcterms:W3CDTF">2025-06-11T08:52:00Z</dcterms:created>
  <dcterms:modified xsi:type="dcterms:W3CDTF">2026-04-11T18:39:00Z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41665e6a-2348-4552-8922-42a2edc05f59</vt:lpwstr>
  </property>
</Properties>
</file>